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015F" w:rsidP="009701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№2-44-1701/2024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86м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0017-01-2023-005025-07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РЕШЕНИЕ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Именем Российской Федерации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Резолютивная часть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«22» марта </w:t>
      </w:r>
      <w:r>
        <w:rPr>
          <w:rFonts w:ascii="Times New Roman" w:hAnsi="Times New Roman" w:cs="Times New Roman"/>
          <w:bCs/>
          <w:sz w:val="26"/>
          <w:szCs w:val="26"/>
        </w:rPr>
        <w:t>2024 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г. Когалым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Мирового судьи судебного участка № 1 Когалымского судебного района Ханты-Мансийского автономного округа-Югры Олькова Н.В.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 секретаре Папаниной Л.Т.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«</w:t>
      </w:r>
      <w:r>
        <w:rPr>
          <w:rFonts w:ascii="Times New Roman" w:hAnsi="Times New Roman" w:cs="Times New Roman"/>
          <w:sz w:val="26"/>
          <w:szCs w:val="26"/>
        </w:rPr>
        <w:t>Ситиус</w:t>
      </w:r>
      <w:r>
        <w:rPr>
          <w:rFonts w:ascii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hAnsi="Times New Roman" w:cs="Times New Roman"/>
          <w:sz w:val="26"/>
          <w:szCs w:val="26"/>
        </w:rPr>
        <w:t>Мозолевскому</w:t>
      </w:r>
      <w:r>
        <w:rPr>
          <w:rFonts w:ascii="Times New Roman" w:hAnsi="Times New Roman" w:cs="Times New Roman"/>
          <w:sz w:val="26"/>
          <w:szCs w:val="26"/>
        </w:rPr>
        <w:t xml:space="preserve"> Денису Александровичу о взыскании задолженности по договору займа,</w:t>
      </w:r>
    </w:p>
    <w:p w:rsidR="0097015F" w:rsidP="0097015F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Руководствуясь </w:t>
      </w:r>
      <w:r>
        <w:rPr>
          <w:rFonts w:ascii="Times New Roman" w:hAnsi="Times New Roman" w:cs="Times New Roman"/>
          <w:sz w:val="26"/>
          <w:szCs w:val="26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97015F" w:rsidP="0097015F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</w:p>
    <w:p w:rsidR="0097015F" w:rsidP="0097015F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97015F" w:rsidP="00970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исковые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sz w:val="26"/>
          <w:szCs w:val="26"/>
        </w:rPr>
        <w:t>Ситиус</w:t>
      </w:r>
      <w:r>
        <w:rPr>
          <w:rFonts w:ascii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hAnsi="Times New Roman" w:cs="Times New Roman"/>
          <w:sz w:val="26"/>
          <w:szCs w:val="26"/>
        </w:rPr>
        <w:t>Мозолевскому</w:t>
      </w:r>
      <w:r>
        <w:rPr>
          <w:rFonts w:ascii="Times New Roman" w:hAnsi="Times New Roman" w:cs="Times New Roman"/>
          <w:sz w:val="26"/>
          <w:szCs w:val="26"/>
        </w:rPr>
        <w:t xml:space="preserve"> Денису Александровичу о взыскании задолженности по договору займа удовлетворить частично.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Взыскать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Мозолевского</w:t>
      </w:r>
      <w:r>
        <w:rPr>
          <w:rFonts w:ascii="Times New Roman" w:hAnsi="Times New Roman" w:cs="Times New Roman"/>
          <w:sz w:val="26"/>
          <w:szCs w:val="26"/>
        </w:rPr>
        <w:t xml:space="preserve"> Дениса Александровича, </w:t>
      </w:r>
      <w:r w:rsidR="002F2495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 xml:space="preserve"> в пользу Общества с ограниченной ответственностью «</w:t>
      </w:r>
      <w:r>
        <w:rPr>
          <w:rFonts w:ascii="Times New Roman" w:hAnsi="Times New Roman" w:cs="Times New Roman"/>
          <w:sz w:val="26"/>
          <w:szCs w:val="26"/>
        </w:rPr>
        <w:t>Ситиус</w:t>
      </w:r>
      <w:r>
        <w:rPr>
          <w:rFonts w:ascii="Times New Roman" w:hAnsi="Times New Roman" w:cs="Times New Roman"/>
          <w:sz w:val="26"/>
          <w:szCs w:val="26"/>
        </w:rPr>
        <w:t>» (ОГРН/ИНН 1135658002149/5611067262) задолженность по договору займа №2023-5031394 от 31.01.2023 года за период в размере 4 000 рублей 00 копеек – основной долг, 6 000 рублей 00 копейки – проценты за период с 01.02.2023 по 02.11.2023, 400 рублей 00 копеек - расходы по оплате государственной пошлины, всего 10 400 (десять тысяч четыреста) рублей 00 копеек.</w:t>
      </w:r>
    </w:p>
    <w:p w:rsidR="0097015F" w:rsidP="00970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97015F" w:rsidP="00970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7015F" w:rsidP="00970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97015F" w:rsidP="0097015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97015F" w:rsidP="0097015F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1 Когалымского судебного района Ханты-Мансийского автономного округа-Югры.</w:t>
      </w:r>
    </w:p>
    <w:p w:rsidR="0097015F" w:rsidP="0097015F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Мировой судья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</w:p>
    <w:p w:rsidR="0097015F" w:rsidP="0097015F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sectPr w:rsidSect="0038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5F"/>
    <w:rsid w:val="002F2495"/>
    <w:rsid w:val="003807D2"/>
    <w:rsid w:val="009701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7766C5-E97C-499D-B177-550E8F0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5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1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